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24A" w:rsidRDefault="00BF324A" w:rsidP="00BF324A">
      <w:pPr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Pr="00BF324A">
        <w:rPr>
          <w:rFonts w:ascii="GHEA Grapalat" w:hAnsi="GHEA Grapalat"/>
          <w:sz w:val="24"/>
          <w:szCs w:val="24"/>
          <w:lang w:val="hy-AM"/>
        </w:rPr>
        <w:t>ՀՀ ՊՊԾ Գերազանց ծառայության համար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BF324A">
        <w:rPr>
          <w:rFonts w:ascii="GHEA Grapalat" w:hAnsi="GHEA Grapalat"/>
          <w:sz w:val="24"/>
          <w:szCs w:val="24"/>
          <w:lang w:val="hy-AM"/>
        </w:rPr>
        <w:t xml:space="preserve"> կրծքանշան</w:t>
      </w:r>
    </w:p>
    <w:p w:rsidR="00E504C6" w:rsidRPr="00BF324A" w:rsidRDefault="00E504C6" w:rsidP="00BF324A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8E73C9" w:rsidRDefault="00BF324A" w:rsidP="00BF324A">
      <w:pPr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BF324A">
        <w:rPr>
          <w:rFonts w:ascii="GHEA Grapalat" w:hAnsi="GHEA Grapalat"/>
          <w:sz w:val="24"/>
          <w:szCs w:val="24"/>
          <w:lang w:val="hy-AM"/>
        </w:rPr>
        <w:t>Կրծքանշանի հիմնամասը շեղանկյունաձև է, որն ունի հետևյալ չափերը՝ հորիզոնական</w:t>
      </w:r>
      <w:r w:rsidR="007F4D5C">
        <w:rPr>
          <w:rFonts w:ascii="GHEA Grapalat" w:hAnsi="GHEA Grapalat"/>
          <w:sz w:val="24"/>
          <w:szCs w:val="24"/>
          <w:lang w:val="hy-AM"/>
        </w:rPr>
        <w:t>` 40</w:t>
      </w:r>
      <w:r w:rsidRPr="00BF324A">
        <w:rPr>
          <w:rFonts w:ascii="GHEA Grapalat" w:hAnsi="GHEA Grapalat"/>
          <w:sz w:val="24"/>
          <w:szCs w:val="24"/>
          <w:lang w:val="hy-AM"/>
        </w:rPr>
        <w:t>մմ, ուղղահայաց</w:t>
      </w:r>
      <w:r w:rsidR="007F4D5C">
        <w:rPr>
          <w:rFonts w:ascii="GHEA Grapalat" w:hAnsi="GHEA Grapalat"/>
          <w:sz w:val="24"/>
          <w:szCs w:val="24"/>
          <w:lang w:val="hy-AM"/>
        </w:rPr>
        <w:t>` 50</w:t>
      </w:r>
      <w:r w:rsidRPr="00BF324A">
        <w:rPr>
          <w:rFonts w:ascii="GHEA Grapalat" w:hAnsi="GHEA Grapalat"/>
          <w:sz w:val="24"/>
          <w:szCs w:val="24"/>
          <w:lang w:val="hy-AM"/>
        </w:rPr>
        <w:t>մմ:  Հիմնամասի   չորս անկյունային  ծայրերում ճառագայթաձև բազմանկյուններ են, որի բոլոր ճառագայթները դեպի կենտրոն ուռուցիկ են: Կրծքանշանի հիմնամասի չորս թևերը պատված են  կապույտ գույնի էմալով: Շեղանկյան  կենտրոնում պատկերված է արծաթագույն օվալաձև շրջանակ՝ կենտրոնից դուրս եկող պտտական  աղեղներով: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BF324A">
        <w:rPr>
          <w:rFonts w:ascii="GHEA Grapalat" w:hAnsi="GHEA Grapalat"/>
          <w:sz w:val="24"/>
          <w:szCs w:val="24"/>
          <w:lang w:val="hy-AM"/>
        </w:rPr>
        <w:t xml:space="preserve">Կրծքանշանի կենտրոնում պատկերված է </w:t>
      </w:r>
      <w:r w:rsidR="007F4D5C">
        <w:rPr>
          <w:rFonts w:ascii="GHEA Grapalat" w:hAnsi="GHEA Grapalat"/>
          <w:sz w:val="24"/>
          <w:szCs w:val="24"/>
          <w:lang w:val="hy-AM"/>
        </w:rPr>
        <w:t xml:space="preserve">ՀՀ </w:t>
      </w:r>
      <w:r w:rsidRPr="00BF324A">
        <w:rPr>
          <w:rFonts w:ascii="GHEA Grapalat" w:hAnsi="GHEA Grapalat"/>
          <w:sz w:val="24"/>
          <w:szCs w:val="24"/>
          <w:lang w:val="hy-AM"/>
        </w:rPr>
        <w:t>ՊՊԾ ռելիեֆային զինանշանը `պատված եռագույն սառը էմալներով: Զինանշանի ներքևի մասում բորդո էմալով պատված ժապավենի մեջ գրված են</w:t>
      </w:r>
      <w:r>
        <w:rPr>
          <w:rFonts w:ascii="GHEA Grapalat" w:hAnsi="GHEA Grapalat"/>
          <w:sz w:val="24"/>
          <w:szCs w:val="24"/>
          <w:lang w:val="hy-AM"/>
        </w:rPr>
        <w:t xml:space="preserve"> ««</w:t>
      </w:r>
      <w:r w:rsidRPr="00BF324A">
        <w:rPr>
          <w:rFonts w:ascii="GHEA Grapalat" w:hAnsi="GHEA Grapalat"/>
          <w:sz w:val="24"/>
          <w:szCs w:val="24"/>
          <w:lang w:val="hy-AM"/>
        </w:rPr>
        <w:t>Գերազանց ծառայության համար»» բառերը</w:t>
      </w:r>
      <w:r>
        <w:rPr>
          <w:rFonts w:ascii="GHEA Grapalat" w:hAnsi="GHEA Grapalat"/>
          <w:sz w:val="24"/>
          <w:szCs w:val="24"/>
          <w:lang w:val="hy-AM"/>
        </w:rPr>
        <w:t>:</w:t>
      </w:r>
      <w:r w:rsidRPr="00BF324A">
        <w:rPr>
          <w:rFonts w:ascii="GHEA Grapalat" w:hAnsi="GHEA Grapalat"/>
          <w:sz w:val="24"/>
          <w:szCs w:val="24"/>
          <w:lang w:val="hy-AM"/>
        </w:rPr>
        <w:t xml:space="preserve"> Կրծքանշանի հետնամասում առկա է ««</w:t>
      </w:r>
      <w:r w:rsidR="007F4D5C">
        <w:rPr>
          <w:rFonts w:ascii="GHEA Grapalat" w:hAnsi="GHEA Grapalat"/>
          <w:sz w:val="24"/>
          <w:szCs w:val="24"/>
          <w:lang w:val="hy-AM"/>
        </w:rPr>
        <w:t xml:space="preserve">ՀՀ </w:t>
      </w:r>
      <w:r w:rsidRPr="00BF324A">
        <w:rPr>
          <w:rFonts w:ascii="GHEA Grapalat" w:hAnsi="GHEA Grapalat"/>
          <w:sz w:val="24"/>
          <w:szCs w:val="24"/>
          <w:lang w:val="hy-AM"/>
        </w:rPr>
        <w:t>ՊՊԾ»»  գրվածքը</w:t>
      </w:r>
      <w:r>
        <w:rPr>
          <w:rFonts w:ascii="GHEA Grapalat" w:hAnsi="GHEA Grapalat"/>
          <w:sz w:val="24"/>
          <w:szCs w:val="24"/>
          <w:lang w:val="hy-AM"/>
        </w:rPr>
        <w:t>:</w:t>
      </w:r>
      <w:r w:rsidRPr="00BF324A">
        <w:rPr>
          <w:rFonts w:ascii="GHEA Grapalat" w:hAnsi="GHEA Grapalat"/>
          <w:sz w:val="24"/>
          <w:szCs w:val="24"/>
          <w:lang w:val="hy-AM"/>
        </w:rPr>
        <w:t xml:space="preserve"> Կրծքանշանը դարձերեսի կողմից համարակալվում է և ունի հատուկ պտուտակային ամրակ` պարգևատրվածի հագուստին ամրացնելու համար</w:t>
      </w:r>
      <w:r>
        <w:rPr>
          <w:rFonts w:ascii="GHEA Grapalat" w:hAnsi="GHEA Grapalat"/>
          <w:sz w:val="24"/>
          <w:szCs w:val="24"/>
          <w:lang w:val="hy-AM"/>
        </w:rPr>
        <w:t xml:space="preserve">: </w:t>
      </w:r>
      <w:r w:rsidRPr="00BF324A">
        <w:rPr>
          <w:rFonts w:ascii="GHEA Grapalat" w:hAnsi="GHEA Grapalat"/>
          <w:sz w:val="24"/>
          <w:szCs w:val="24"/>
          <w:lang w:val="hy-AM"/>
        </w:rPr>
        <w:t>Կրծքանշանը պատրաստվում է  պղնձի հատուկ   համաձուլվածքից և  ոսկեպատվում է բարձր հարգի ոսկով: Կրծքանշանի  միանմանությունը ապահովելու համար այն պատրաստվում է հատուկ տեխնոլոգիաների կիրառումով և միայն դրոշմման ճանապարհով</w:t>
      </w:r>
      <w:r>
        <w:rPr>
          <w:rFonts w:ascii="GHEA Grapalat" w:hAnsi="GHEA Grapalat"/>
          <w:sz w:val="24"/>
          <w:szCs w:val="24"/>
          <w:lang w:val="hy-AM"/>
        </w:rPr>
        <w:t xml:space="preserve">: </w:t>
      </w:r>
      <w:r w:rsidRPr="00BF324A">
        <w:rPr>
          <w:rFonts w:ascii="GHEA Grapalat" w:hAnsi="GHEA Grapalat"/>
          <w:sz w:val="24"/>
          <w:szCs w:val="24"/>
          <w:lang w:val="hy-AM"/>
        </w:rPr>
        <w:t>Կրծքանշանը տեղադրվում է</w:t>
      </w:r>
      <w:r>
        <w:rPr>
          <w:rFonts w:ascii="GHEA Grapalat" w:hAnsi="GHEA Grapalat"/>
          <w:sz w:val="24"/>
          <w:szCs w:val="24"/>
          <w:lang w:val="hy-AM"/>
        </w:rPr>
        <w:t xml:space="preserve"> 100*70</w:t>
      </w:r>
      <w:r w:rsidRPr="00BF324A">
        <w:rPr>
          <w:rFonts w:ascii="GHEA Grapalat" w:hAnsi="GHEA Grapalat"/>
          <w:sz w:val="24"/>
          <w:szCs w:val="24"/>
          <w:lang w:val="hy-AM"/>
        </w:rPr>
        <w:t>մմ չափսերով արհեստական կաշվեպատ, կապույտ գույնի տուփի մեջ:</w:t>
      </w:r>
    </w:p>
    <w:p w:rsidR="00F64484" w:rsidRPr="007F4D5C" w:rsidRDefault="00F64484" w:rsidP="00BF324A">
      <w:pPr>
        <w:spacing w:line="360" w:lineRule="auto"/>
        <w:ind w:firstLine="720"/>
        <w:jc w:val="both"/>
        <w:rPr>
          <w:lang w:val="hy-AM"/>
        </w:rPr>
      </w:pPr>
      <w:r w:rsidRPr="007F4D5C">
        <w:rPr>
          <w:lang w:val="hy-AM"/>
        </w:rPr>
        <w:t xml:space="preserve">                                                         </w:t>
      </w:r>
      <w:r>
        <w:rPr>
          <w:noProof/>
          <w:lang w:val="ru-RU" w:eastAsia="ru-RU"/>
        </w:rPr>
        <w:drawing>
          <wp:inline distT="0" distB="0" distL="0" distR="0" wp14:anchorId="5748EC20" wp14:editId="239768A9">
            <wp:extent cx="2156339" cy="2305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034" cy="23774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64484" w:rsidRPr="007F4D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0FC"/>
    <w:rsid w:val="003160FC"/>
    <w:rsid w:val="007F4D5C"/>
    <w:rsid w:val="008E73C9"/>
    <w:rsid w:val="00BF324A"/>
    <w:rsid w:val="00E504C6"/>
    <w:rsid w:val="00F348E9"/>
    <w:rsid w:val="00F6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47A0A0-E917-4D27-A1C0-C50DF92A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F4D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F4D5C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7F4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0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2025-10-02T06:03:00Z</dcterms:created>
  <dcterms:modified xsi:type="dcterms:W3CDTF">2025-10-02T06:14:00Z</dcterms:modified>
</cp:coreProperties>
</file>